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BF" w:rsidRPr="00E57129" w:rsidRDefault="000F61BF" w:rsidP="000F61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ПРИМЕРНОЕ РАСПИСАНИЕ ЗАНЯТИЙ С ДЕТЬМИ</w:t>
      </w:r>
      <w:r w:rsidR="00E571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129">
        <w:rPr>
          <w:rFonts w:ascii="Times New Roman" w:hAnsi="Times New Roman" w:cs="Times New Roman"/>
          <w:b/>
          <w:i/>
          <w:sz w:val="28"/>
          <w:szCs w:val="28"/>
        </w:rPr>
        <w:t>ДОМА</w:t>
      </w:r>
    </w:p>
    <w:p w:rsidR="000F61BF" w:rsidRPr="000F61BF" w:rsidRDefault="000F61BF" w:rsidP="000F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(от 1,6 до 3 лет)</w:t>
      </w:r>
    </w:p>
    <w:p w:rsidR="000F61BF" w:rsidRPr="000F61BF" w:rsidRDefault="000F61BF" w:rsidP="000F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Холодное время года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4111"/>
      </w:tblGrid>
      <w:tr w:rsidR="000F61BF" w:rsidRPr="000F61BF" w:rsidTr="000F61BF">
        <w:tc>
          <w:tcPr>
            <w:tcW w:w="534" w:type="dxa"/>
            <w:vMerge w:val="restart"/>
          </w:tcPr>
          <w:p w:rsidR="000F61BF" w:rsidRPr="000F61BF" w:rsidRDefault="000F61BF" w:rsidP="00A47F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Группа, возраст детей</w:t>
            </w:r>
          </w:p>
          <w:p w:rsidR="000F61BF" w:rsidRP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0F61BF" w:rsidRPr="000F61BF" w:rsidTr="000F61BF">
        <w:tc>
          <w:tcPr>
            <w:tcW w:w="534" w:type="dxa"/>
            <w:vMerge/>
          </w:tcPr>
          <w:p w:rsidR="000F61BF" w:rsidRPr="000F61BF" w:rsidRDefault="000F61BF" w:rsidP="00A47F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F61BF" w:rsidRP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  <w:lang w:val="en-US"/>
              </w:rPr>
              <w:t>I</w:t>
            </w:r>
            <w:r w:rsidRPr="000F61BF">
              <w:rPr>
                <w:b/>
                <w:sz w:val="28"/>
                <w:szCs w:val="28"/>
              </w:rPr>
              <w:t xml:space="preserve"> группа раннего возраста</w:t>
            </w:r>
          </w:p>
          <w:p w:rsidR="000F61BF" w:rsidRP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1.6-2 года</w:t>
            </w:r>
          </w:p>
        </w:tc>
        <w:tc>
          <w:tcPr>
            <w:tcW w:w="4111" w:type="dxa"/>
          </w:tcPr>
          <w:p w:rsidR="000F61BF" w:rsidRP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  <w:lang w:val="en-US"/>
              </w:rPr>
              <w:t>II</w:t>
            </w:r>
            <w:r w:rsidRPr="000F61BF">
              <w:rPr>
                <w:b/>
                <w:sz w:val="28"/>
                <w:szCs w:val="28"/>
              </w:rPr>
              <w:t xml:space="preserve"> группа раннего возраста</w:t>
            </w:r>
          </w:p>
          <w:p w:rsidR="000F61BF" w:rsidRPr="000F61BF" w:rsidRDefault="000F61BF" w:rsidP="00A47F4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2-3 года</w:t>
            </w:r>
          </w:p>
        </w:tc>
      </w:tr>
      <w:tr w:rsidR="000F61BF" w:rsidRPr="000F61BF" w:rsidTr="000F61BF">
        <w:trPr>
          <w:trHeight w:val="655"/>
        </w:trPr>
        <w:tc>
          <w:tcPr>
            <w:tcW w:w="534" w:type="dxa"/>
            <w:vMerge w:val="restart"/>
            <w:textDirection w:val="btLr"/>
            <w:vAlign w:val="center"/>
          </w:tcPr>
          <w:p w:rsidR="000F61BF" w:rsidRPr="000F61BF" w:rsidRDefault="000F61BF" w:rsidP="000F61BF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Музыка</w:t>
            </w:r>
          </w:p>
        </w:tc>
        <w:tc>
          <w:tcPr>
            <w:tcW w:w="4111" w:type="dxa"/>
          </w:tcPr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Музыка</w:t>
            </w:r>
          </w:p>
        </w:tc>
      </w:tr>
      <w:tr w:rsidR="000F61BF" w:rsidRPr="000F61BF" w:rsidTr="000F61BF">
        <w:trPr>
          <w:trHeight w:val="92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0F61BF" w:rsidRPr="000F61BF" w:rsidRDefault="000F61BF" w:rsidP="000F61B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Игры со строительным материалом</w:t>
            </w:r>
          </w:p>
          <w:p w:rsidR="00E515F2" w:rsidRPr="000F61BF" w:rsidRDefault="00E515F2" w:rsidP="000F61B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Лепка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F61BF" w:rsidRPr="000F61BF" w:rsidTr="000F61BF">
        <w:trPr>
          <w:trHeight w:val="87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61BF" w:rsidRPr="000F61BF" w:rsidRDefault="000F61BF" w:rsidP="000F61BF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Расширение ориентировки в окружающем и развитие речи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 xml:space="preserve">1. Ознакомление с предметным окружением и социальным миром 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(1,2,3 недели)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Ознакомление с миром природы</w:t>
            </w: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(4 неделя)</w:t>
            </w:r>
          </w:p>
        </w:tc>
      </w:tr>
      <w:tr w:rsidR="000F61BF" w:rsidRPr="000F61BF" w:rsidTr="000F61BF">
        <w:trPr>
          <w:trHeight w:val="414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0F61BF" w:rsidRPr="000F61BF" w:rsidRDefault="000F61BF" w:rsidP="000F61B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0F61BF" w:rsidRPr="000F61BF" w:rsidRDefault="000F61BF" w:rsidP="000F61BF">
            <w:pPr>
              <w:pStyle w:val="a5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Развитие движений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0F61BF" w:rsidRPr="000F61BF" w:rsidRDefault="000F61BF" w:rsidP="000F61BF">
            <w:pPr>
              <w:pStyle w:val="a5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Физическая культура</w:t>
            </w:r>
          </w:p>
        </w:tc>
      </w:tr>
      <w:tr w:rsidR="000F61BF" w:rsidRPr="000F61BF" w:rsidTr="000F61BF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61BF" w:rsidRPr="000F61BF" w:rsidRDefault="000F61BF" w:rsidP="000F61BF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1.Музыка</w:t>
            </w: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1.Музыка</w:t>
            </w:r>
          </w:p>
          <w:p w:rsidR="000F61BF" w:rsidRPr="000F61BF" w:rsidRDefault="000F61BF" w:rsidP="00A47F41">
            <w:pPr>
              <w:pStyle w:val="a5"/>
              <w:rPr>
                <w:sz w:val="28"/>
                <w:szCs w:val="28"/>
              </w:rPr>
            </w:pPr>
          </w:p>
        </w:tc>
      </w:tr>
      <w:tr w:rsidR="000F61BF" w:rsidRPr="000F61BF" w:rsidTr="000F61BF"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0F61BF" w:rsidRPr="000F61BF" w:rsidRDefault="000F61BF" w:rsidP="000F61B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Игры с дидактическим материалом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Рисование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F61BF" w:rsidRPr="000F61BF" w:rsidTr="000F61BF">
        <w:trPr>
          <w:trHeight w:val="95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61BF" w:rsidRPr="000F61BF" w:rsidRDefault="000F61BF" w:rsidP="000F61BF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0F61BF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Расширение ориентировки в окружающем и развитие речи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Развитие речи</w:t>
            </w:r>
          </w:p>
          <w:p w:rsidR="000F61BF" w:rsidRPr="000F61BF" w:rsidRDefault="000F61BF" w:rsidP="000F61BF">
            <w:pPr>
              <w:pStyle w:val="a5"/>
              <w:rPr>
                <w:sz w:val="28"/>
                <w:szCs w:val="28"/>
              </w:rPr>
            </w:pPr>
          </w:p>
        </w:tc>
      </w:tr>
      <w:tr w:rsidR="000F61BF" w:rsidRPr="000F61BF" w:rsidTr="000F61BF">
        <w:trPr>
          <w:trHeight w:val="690"/>
        </w:trPr>
        <w:tc>
          <w:tcPr>
            <w:tcW w:w="534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61BF" w:rsidRPr="000F61BF" w:rsidRDefault="000F61BF" w:rsidP="000F61B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Игры с дидактическим материалом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Формирование элементарных математических представлений</w:t>
            </w: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F61BF" w:rsidRPr="000F61BF" w:rsidTr="00E515F2">
        <w:trPr>
          <w:trHeight w:val="726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0F61BF" w:rsidRPr="000F61BF" w:rsidRDefault="00E515F2" w:rsidP="00E515F2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F61BF" w:rsidRPr="000F61BF">
              <w:rPr>
                <w:b/>
                <w:sz w:val="28"/>
                <w:szCs w:val="28"/>
              </w:rPr>
              <w:t>ятница</w:t>
            </w:r>
          </w:p>
          <w:p w:rsidR="000F61BF" w:rsidRPr="000F61BF" w:rsidRDefault="000F61BF" w:rsidP="00E515F2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0F61BF" w:rsidRPr="000F61BF" w:rsidRDefault="000F61BF" w:rsidP="00E515F2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1BF" w:rsidRPr="000F61BF" w:rsidRDefault="000F61BF" w:rsidP="00E515F2">
            <w:pPr>
              <w:pStyle w:val="a5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61B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0F61BF" w:rsidRPr="000F61BF" w:rsidRDefault="000F61BF" w:rsidP="00E515F2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E515F2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Расширение ориентировки в окружающем и развитие речи</w:t>
            </w:r>
          </w:p>
          <w:p w:rsidR="000F61BF" w:rsidRPr="000F61BF" w:rsidRDefault="000F61BF" w:rsidP="00E515F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1. Приобщение к художественной литературе</w:t>
            </w:r>
          </w:p>
        </w:tc>
      </w:tr>
      <w:tr w:rsidR="000F61BF" w:rsidRPr="000F61BF" w:rsidTr="006A4E4A">
        <w:trPr>
          <w:trHeight w:val="75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F61BF" w:rsidRPr="000F61BF" w:rsidRDefault="000F61BF" w:rsidP="00A47F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Развитие движений</w:t>
            </w: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0F61BF" w:rsidRPr="000F61BF" w:rsidRDefault="000F61BF" w:rsidP="00A47F41">
            <w:pPr>
              <w:pStyle w:val="a5"/>
              <w:jc w:val="center"/>
              <w:rPr>
                <w:sz w:val="28"/>
                <w:szCs w:val="28"/>
              </w:rPr>
            </w:pPr>
            <w:r w:rsidRPr="000F61BF">
              <w:rPr>
                <w:sz w:val="28"/>
                <w:szCs w:val="28"/>
              </w:rPr>
              <w:t>2. Физическая культура</w:t>
            </w:r>
          </w:p>
          <w:p w:rsidR="000F61BF" w:rsidRPr="000F61BF" w:rsidRDefault="000F61BF" w:rsidP="000F61B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p w:rsidR="000F61BF" w:rsidRDefault="000F61BF"/>
    <w:tbl>
      <w:tblPr>
        <w:tblStyle w:val="a4"/>
        <w:tblW w:w="8897" w:type="dxa"/>
        <w:tblInd w:w="-142" w:type="dxa"/>
        <w:tblLayout w:type="fixed"/>
        <w:tblLook w:val="04A0"/>
      </w:tblPr>
      <w:tblGrid>
        <w:gridCol w:w="2235"/>
        <w:gridCol w:w="2268"/>
        <w:gridCol w:w="2693"/>
        <w:gridCol w:w="1701"/>
      </w:tblGrid>
      <w:tr w:rsidR="00445BBB" w:rsidTr="00445BBB">
        <w:trPr>
          <w:trHeight w:val="1740"/>
        </w:trPr>
        <w:tc>
          <w:tcPr>
            <w:tcW w:w="2235" w:type="dxa"/>
          </w:tcPr>
          <w:p w:rsidR="00517AA7" w:rsidRDefault="00517AA7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</w:tcPr>
          <w:p w:rsidR="00517AA7" w:rsidRDefault="00517AA7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693" w:type="dxa"/>
          </w:tcPr>
          <w:p w:rsidR="00517AA7" w:rsidRDefault="00517AA7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445BBB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</w:tr>
      <w:tr w:rsidR="00445BBB" w:rsidRPr="00F24968" w:rsidTr="00445BBB">
        <w:trPr>
          <w:trHeight w:val="382"/>
        </w:trPr>
        <w:tc>
          <w:tcPr>
            <w:tcW w:w="2235" w:type="dxa"/>
            <w:vMerge w:val="restart"/>
          </w:tcPr>
          <w:p w:rsidR="00445BBB" w:rsidRPr="006C0339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3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445BBB" w:rsidRPr="006C0339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3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2693" w:type="dxa"/>
          </w:tcPr>
          <w:p w:rsidR="00445BBB" w:rsidRPr="006C0339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BB" w:rsidRPr="00F24968" w:rsidTr="00445BBB">
        <w:trPr>
          <w:trHeight w:val="416"/>
        </w:trPr>
        <w:tc>
          <w:tcPr>
            <w:tcW w:w="2235" w:type="dxa"/>
            <w:vMerge/>
          </w:tcPr>
          <w:p w:rsidR="00445BBB" w:rsidRPr="006C0339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BB" w:rsidRPr="006C0339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BB" w:rsidRPr="006C0339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01" w:type="dxa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BB" w:rsidRPr="00F24968" w:rsidTr="00445BBB">
        <w:tc>
          <w:tcPr>
            <w:tcW w:w="2235" w:type="dxa"/>
          </w:tcPr>
          <w:p w:rsidR="00445BBB" w:rsidRPr="003563A0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A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445BBB" w:rsidRPr="003563A0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A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693" w:type="dxa"/>
          </w:tcPr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B" w:rsidRPr="003563A0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BB" w:rsidRPr="00F24968" w:rsidTr="00445BBB">
        <w:trPr>
          <w:trHeight w:val="225"/>
        </w:trPr>
        <w:tc>
          <w:tcPr>
            <w:tcW w:w="2235" w:type="dxa"/>
            <w:vMerge w:val="restart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445BBB" w:rsidRPr="00F24968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49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2693" w:type="dxa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BB" w:rsidRPr="00F24968" w:rsidTr="00445BBB">
        <w:trPr>
          <w:trHeight w:val="278"/>
        </w:trPr>
        <w:tc>
          <w:tcPr>
            <w:tcW w:w="2235" w:type="dxa"/>
            <w:vMerge/>
          </w:tcPr>
          <w:p w:rsidR="00445BBB" w:rsidRPr="00F24968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BB" w:rsidRPr="00F24968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701" w:type="dxa"/>
          </w:tcPr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5BBB" w:rsidRPr="00F24968" w:rsidTr="00445BBB">
        <w:trPr>
          <w:trHeight w:val="278"/>
        </w:trPr>
        <w:tc>
          <w:tcPr>
            <w:tcW w:w="2235" w:type="dxa"/>
            <w:vMerge/>
          </w:tcPr>
          <w:p w:rsidR="00445BBB" w:rsidRPr="00F24968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BB" w:rsidRPr="00F24968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BB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701" w:type="dxa"/>
          </w:tcPr>
          <w:p w:rsidR="00445BBB" w:rsidRPr="00F24968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5BBB" w:rsidRPr="00515371" w:rsidTr="00445BBB">
        <w:trPr>
          <w:trHeight w:val="312"/>
        </w:trPr>
        <w:tc>
          <w:tcPr>
            <w:tcW w:w="2235" w:type="dxa"/>
            <w:vMerge w:val="restart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537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268" w:type="dxa"/>
            <w:vMerge w:val="restart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93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BB" w:rsidRPr="00515371" w:rsidTr="00445BBB">
        <w:trPr>
          <w:trHeight w:val="486"/>
        </w:trPr>
        <w:tc>
          <w:tcPr>
            <w:tcW w:w="2235" w:type="dxa"/>
            <w:vMerge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BB" w:rsidRPr="00515371" w:rsidTr="00445BBB">
        <w:tc>
          <w:tcPr>
            <w:tcW w:w="2235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93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45BBB" w:rsidRPr="00515371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BB" w:rsidRPr="005B7D25" w:rsidTr="00445BBB">
        <w:tc>
          <w:tcPr>
            <w:tcW w:w="2235" w:type="dxa"/>
          </w:tcPr>
          <w:p w:rsidR="00445BBB" w:rsidRPr="005B7D25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BBB" w:rsidRPr="005B7D25" w:rsidRDefault="00445BBB" w:rsidP="00A47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BB" w:rsidRPr="005B7D25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BB" w:rsidRPr="005B7D25" w:rsidRDefault="00445BBB" w:rsidP="00A47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C164F" w:rsidRDefault="005C164F"/>
    <w:sectPr w:rsidR="005C164F" w:rsidSect="000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5BBB"/>
    <w:rsid w:val="000F61BF"/>
    <w:rsid w:val="003E0AC9"/>
    <w:rsid w:val="00445BBB"/>
    <w:rsid w:val="00476209"/>
    <w:rsid w:val="00517AA7"/>
    <w:rsid w:val="005C164F"/>
    <w:rsid w:val="005C7F4A"/>
    <w:rsid w:val="006A4E4A"/>
    <w:rsid w:val="00E515F2"/>
    <w:rsid w:val="00E5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BBB"/>
    <w:pPr>
      <w:ind w:left="720"/>
      <w:contextualSpacing/>
    </w:pPr>
  </w:style>
  <w:style w:type="table" w:styleId="a4">
    <w:name w:val="Table Grid"/>
    <w:basedOn w:val="a1"/>
    <w:uiPriority w:val="59"/>
    <w:rsid w:val="0044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7</cp:revision>
  <dcterms:created xsi:type="dcterms:W3CDTF">2020-05-20T09:08:00Z</dcterms:created>
  <dcterms:modified xsi:type="dcterms:W3CDTF">2020-05-20T10:32:00Z</dcterms:modified>
</cp:coreProperties>
</file>